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33D8" w:rsidRPr="00F82E76" w:rsidRDefault="007F33D8" w:rsidP="005A25A3">
      <w:pPr>
        <w:tabs>
          <w:tab w:val="left" w:pos="2410"/>
        </w:tabs>
        <w:spacing w:before="480" w:after="840" w:line="240" w:lineRule="auto"/>
        <w:jc w:val="center"/>
        <w:rPr>
          <w:b/>
          <w:spacing w:val="40"/>
          <w:sz w:val="28"/>
          <w:szCs w:val="28"/>
        </w:rPr>
      </w:pPr>
      <w:r w:rsidRPr="00F82E76">
        <w:rPr>
          <w:b/>
          <w:spacing w:val="40"/>
          <w:sz w:val="28"/>
          <w:szCs w:val="28"/>
        </w:rPr>
        <w:t>RESUMEN EJECUTIVO</w:t>
      </w:r>
    </w:p>
    <w:p w:rsidR="007F33D8" w:rsidRPr="00E53241" w:rsidRDefault="007F33D8" w:rsidP="005A25A3">
      <w:pPr>
        <w:tabs>
          <w:tab w:val="left" w:pos="2410"/>
        </w:tabs>
        <w:spacing w:before="240" w:after="240" w:line="271" w:lineRule="auto"/>
        <w:jc w:val="both"/>
        <w:rPr>
          <w:rFonts w:ascii="Calibri" w:hAnsi="Calibri" w:cs="Calibri"/>
        </w:rPr>
      </w:pPr>
      <w:r w:rsidRPr="00E53241">
        <w:rPr>
          <w:rFonts w:ascii="Calibri" w:hAnsi="Calibri" w:cs="Calibri"/>
        </w:rPr>
        <w:t>In</w:t>
      </w:r>
      <w:r>
        <w:rPr>
          <w:rFonts w:ascii="Calibri" w:hAnsi="Calibri" w:cs="Calibri"/>
        </w:rPr>
        <w:t xml:space="preserve">forme de Auditoria Interna </w:t>
      </w:r>
      <w:r w:rsidRPr="00481D60">
        <w:rPr>
          <w:rFonts w:ascii="Calibri" w:hAnsi="Calibri" w:cs="Calibri"/>
          <w:sz w:val="20"/>
        </w:rPr>
        <w:t>N° IAI/PSCU/</w:t>
      </w:r>
      <w:r w:rsidR="00D22309">
        <w:rPr>
          <w:rFonts w:ascii="Calibri" w:hAnsi="Calibri" w:cs="Calibri"/>
          <w:sz w:val="20"/>
        </w:rPr>
        <w:t>08</w:t>
      </w:r>
      <w:r w:rsidRPr="00481D60">
        <w:rPr>
          <w:rFonts w:ascii="Calibri" w:hAnsi="Calibri" w:cs="Calibri"/>
          <w:sz w:val="20"/>
        </w:rPr>
        <w:t>/20</w:t>
      </w:r>
      <w:r w:rsidR="00D22309">
        <w:rPr>
          <w:rFonts w:ascii="Calibri" w:hAnsi="Calibri" w:cs="Calibri"/>
          <w:sz w:val="20"/>
        </w:rPr>
        <w:t>24</w:t>
      </w:r>
      <w:r w:rsidR="00DB416B">
        <w:rPr>
          <w:rFonts w:ascii="Calibri" w:hAnsi="Calibri" w:cs="Calibri"/>
        </w:rPr>
        <w:t xml:space="preserve">, </w:t>
      </w:r>
      <w:r w:rsidR="00BD40A2">
        <w:rPr>
          <w:rFonts w:ascii="Calibri" w:hAnsi="Calibri" w:cs="Calibri"/>
        </w:rPr>
        <w:t>relativo al seguimiento al cumplimiento de las recomendaciones efectuadas</w:t>
      </w:r>
      <w:r w:rsidR="00FF20D9">
        <w:rPr>
          <w:rFonts w:ascii="Calibri" w:hAnsi="Calibri" w:cs="Calibri"/>
        </w:rPr>
        <w:t xml:space="preserve"> en </w:t>
      </w:r>
      <w:r w:rsidR="00FF20D9" w:rsidRPr="00832A36">
        <w:rPr>
          <w:rFonts w:cstheme="minorHAnsi"/>
        </w:rPr>
        <w:t xml:space="preserve">la </w:t>
      </w:r>
      <w:r w:rsidR="00714FA1">
        <w:rPr>
          <w:rFonts w:cstheme="minorHAnsi"/>
        </w:rPr>
        <w:t>“</w:t>
      </w:r>
      <w:r w:rsidR="00FF20D9" w:rsidRPr="00714FA1">
        <w:rPr>
          <w:rFonts w:cstheme="minorHAnsi"/>
          <w:i/>
          <w:sz w:val="20"/>
        </w:rPr>
        <w:t xml:space="preserve">Auditoría </w:t>
      </w:r>
      <w:r w:rsidR="005A25A3" w:rsidRPr="00714FA1">
        <w:rPr>
          <w:rFonts w:cstheme="minorHAnsi"/>
          <w:i/>
          <w:sz w:val="20"/>
        </w:rPr>
        <w:t xml:space="preserve">de Confiabilidad de los Registros y Estados Financieros del Proyecto Sucre Ciudad Universitaria del periodo comprendido entre el 01 de </w:t>
      </w:r>
      <w:r w:rsidR="00DB3C47">
        <w:rPr>
          <w:rFonts w:cstheme="minorHAnsi"/>
          <w:i/>
          <w:sz w:val="20"/>
        </w:rPr>
        <w:t>enero al 31 de diciembre de 202</w:t>
      </w:r>
      <w:r w:rsidR="00D22309">
        <w:rPr>
          <w:rFonts w:cstheme="minorHAnsi"/>
          <w:i/>
          <w:sz w:val="20"/>
        </w:rPr>
        <w:t>2</w:t>
      </w:r>
      <w:r w:rsidR="00714FA1">
        <w:rPr>
          <w:rFonts w:cstheme="minorHAnsi"/>
        </w:rPr>
        <w:t>”</w:t>
      </w:r>
      <w:r w:rsidR="00FF20D9">
        <w:rPr>
          <w:rFonts w:ascii="Calibri" w:hAnsi="Calibri" w:cs="Calibri"/>
        </w:rPr>
        <w:t xml:space="preserve">; expuestas en el Informe </w:t>
      </w:r>
      <w:r w:rsidR="00FF20D9" w:rsidRPr="00481D60">
        <w:rPr>
          <w:rFonts w:ascii="Calibri" w:hAnsi="Calibri" w:cs="Calibri"/>
          <w:sz w:val="20"/>
        </w:rPr>
        <w:t>Nº I</w:t>
      </w:r>
      <w:r w:rsidR="00BD40A2" w:rsidRPr="00481D60">
        <w:rPr>
          <w:rFonts w:ascii="Calibri" w:hAnsi="Calibri" w:cs="Calibri"/>
          <w:sz w:val="20"/>
        </w:rPr>
        <w:t>AI/</w:t>
      </w:r>
      <w:r w:rsidR="00FF20D9" w:rsidRPr="00481D60">
        <w:rPr>
          <w:rFonts w:ascii="Calibri" w:hAnsi="Calibri" w:cs="Calibri"/>
          <w:sz w:val="20"/>
        </w:rPr>
        <w:t>PSCU/0</w:t>
      </w:r>
      <w:r w:rsidR="005A25A3" w:rsidRPr="00481D60">
        <w:rPr>
          <w:rFonts w:ascii="Calibri" w:hAnsi="Calibri" w:cs="Calibri"/>
          <w:sz w:val="20"/>
        </w:rPr>
        <w:t>3</w:t>
      </w:r>
      <w:r w:rsidR="00D22309">
        <w:rPr>
          <w:rFonts w:ascii="Calibri" w:hAnsi="Calibri" w:cs="Calibri"/>
          <w:sz w:val="20"/>
        </w:rPr>
        <w:t>/2023</w:t>
      </w:r>
      <w:r w:rsidRPr="00E53241">
        <w:rPr>
          <w:rFonts w:ascii="Calibri" w:hAnsi="Calibri" w:cs="Calibri"/>
        </w:rPr>
        <w:t>.</w:t>
      </w:r>
    </w:p>
    <w:p w:rsidR="009920DC" w:rsidRDefault="009920DC" w:rsidP="005A25A3">
      <w:pPr>
        <w:pStyle w:val="Prrafodelista"/>
        <w:widowControl w:val="0"/>
        <w:overflowPunct w:val="0"/>
        <w:autoSpaceDE w:val="0"/>
        <w:autoSpaceDN w:val="0"/>
        <w:adjustRightInd w:val="0"/>
        <w:spacing w:before="240" w:after="240"/>
        <w:ind w:left="0"/>
        <w:contextualSpacing w:val="0"/>
        <w:jc w:val="both"/>
        <w:textAlignment w:val="baseline"/>
        <w:rPr>
          <w:rFonts w:cs="Calibri"/>
        </w:rPr>
      </w:pPr>
      <w:r w:rsidRPr="009920DC">
        <w:rPr>
          <w:rFonts w:ascii="Calibri" w:hAnsi="Calibri" w:cs="Calibri"/>
        </w:rPr>
        <w:t xml:space="preserve">El objetivo del examen </w:t>
      </w:r>
      <w:r w:rsidR="007763DC">
        <w:rPr>
          <w:rFonts w:ascii="Calibri" w:hAnsi="Calibri" w:cs="Calibri"/>
        </w:rPr>
        <w:t>fue</w:t>
      </w:r>
      <w:r w:rsidR="00751403" w:rsidRPr="00935289">
        <w:rPr>
          <w:rFonts w:cs="Calibri"/>
        </w:rPr>
        <w:t xml:space="preserve"> </w:t>
      </w:r>
      <w:r w:rsidR="00BD40A2">
        <w:rPr>
          <w:rFonts w:cs="Calibri"/>
        </w:rPr>
        <w:t xml:space="preserve">verificar y </w:t>
      </w:r>
      <w:r w:rsidR="00751403" w:rsidRPr="00935289">
        <w:rPr>
          <w:rFonts w:cs="Calibri"/>
        </w:rPr>
        <w:t>expresar una opinión inde</w:t>
      </w:r>
      <w:r w:rsidR="00BD40A2">
        <w:rPr>
          <w:rFonts w:cs="Calibri"/>
        </w:rPr>
        <w:t>pendiente acerca del grado de implantación de las recomendacione</w:t>
      </w:r>
      <w:r w:rsidR="00FF20D9">
        <w:rPr>
          <w:rFonts w:cs="Calibri"/>
        </w:rPr>
        <w:t xml:space="preserve">s contenidas en el Informe </w:t>
      </w:r>
      <w:r w:rsidR="00FF20D9" w:rsidRPr="00481D60">
        <w:rPr>
          <w:rFonts w:cs="Calibri"/>
          <w:sz w:val="20"/>
        </w:rPr>
        <w:t>Nº I</w:t>
      </w:r>
      <w:r w:rsidR="00BD40A2" w:rsidRPr="00481D60">
        <w:rPr>
          <w:rFonts w:cs="Calibri"/>
          <w:sz w:val="20"/>
        </w:rPr>
        <w:t>AI/</w:t>
      </w:r>
      <w:r w:rsidR="00FF20D9" w:rsidRPr="00481D60">
        <w:rPr>
          <w:rFonts w:cs="Calibri"/>
          <w:sz w:val="20"/>
        </w:rPr>
        <w:t>PSCU/0</w:t>
      </w:r>
      <w:r w:rsidR="005A25A3" w:rsidRPr="00481D60">
        <w:rPr>
          <w:rFonts w:cs="Calibri"/>
          <w:sz w:val="20"/>
        </w:rPr>
        <w:t>3</w:t>
      </w:r>
      <w:r w:rsidR="00DB3C47">
        <w:rPr>
          <w:rFonts w:cs="Calibri"/>
          <w:sz w:val="20"/>
        </w:rPr>
        <w:t>/202</w:t>
      </w:r>
      <w:r w:rsidR="00D22309">
        <w:rPr>
          <w:rFonts w:cs="Calibri"/>
          <w:sz w:val="20"/>
        </w:rPr>
        <w:t>3</w:t>
      </w:r>
      <w:r w:rsidR="00FF20D9">
        <w:rPr>
          <w:rFonts w:cs="Calibri"/>
        </w:rPr>
        <w:t>, relativo a la</w:t>
      </w:r>
      <w:r w:rsidR="00FF20D9" w:rsidRPr="00832A36">
        <w:rPr>
          <w:rFonts w:cstheme="minorHAnsi"/>
        </w:rPr>
        <w:t xml:space="preserve"> </w:t>
      </w:r>
      <w:r w:rsidR="007763DC">
        <w:rPr>
          <w:rFonts w:cstheme="minorHAnsi"/>
        </w:rPr>
        <w:t>“</w:t>
      </w:r>
      <w:r w:rsidR="00FF20D9" w:rsidRPr="007763DC">
        <w:rPr>
          <w:rFonts w:cstheme="minorHAnsi"/>
          <w:i/>
          <w:sz w:val="20"/>
        </w:rPr>
        <w:t>Auditoría</w:t>
      </w:r>
      <w:r w:rsidR="005A25A3" w:rsidRPr="007763DC">
        <w:rPr>
          <w:rFonts w:cstheme="minorHAnsi"/>
          <w:i/>
          <w:sz w:val="20"/>
        </w:rPr>
        <w:t xml:space="preserve"> de Confiabilidad de los Registros y Estados Financieros del Proyecto Sucre Ciudad Universitaria del periodo comprendido entre el 01 de </w:t>
      </w:r>
      <w:r w:rsidR="00DB3C47">
        <w:rPr>
          <w:rFonts w:cstheme="minorHAnsi"/>
          <w:i/>
          <w:sz w:val="20"/>
        </w:rPr>
        <w:t>enero al 31 de diciembre de 202</w:t>
      </w:r>
      <w:r w:rsidR="00D22309">
        <w:rPr>
          <w:rFonts w:cstheme="minorHAnsi"/>
          <w:i/>
          <w:sz w:val="20"/>
        </w:rPr>
        <w:t>2</w:t>
      </w:r>
      <w:r w:rsidR="007763DC">
        <w:rPr>
          <w:rFonts w:cstheme="minorHAnsi"/>
        </w:rPr>
        <w:t>”</w:t>
      </w:r>
      <w:r w:rsidR="00FF20D9">
        <w:rPr>
          <w:rFonts w:cs="Calibri"/>
        </w:rPr>
        <w:t>;</w:t>
      </w:r>
      <w:r w:rsidR="00BD40A2">
        <w:rPr>
          <w:rFonts w:cs="Calibri"/>
        </w:rPr>
        <w:t xml:space="preserve"> en consideración del Cronograma presentado y establecer si los documentos</w:t>
      </w:r>
      <w:r w:rsidR="00D22309">
        <w:rPr>
          <w:rFonts w:cs="Calibri"/>
        </w:rPr>
        <w:t>, presentados</w:t>
      </w:r>
      <w:r w:rsidR="00BD40A2">
        <w:rPr>
          <w:rFonts w:cs="Calibri"/>
        </w:rPr>
        <w:t xml:space="preserve"> como prueba del cumplimiento de las recomendaciones </w:t>
      </w:r>
      <w:r w:rsidR="00D22309">
        <w:rPr>
          <w:rFonts w:cs="Calibri"/>
        </w:rPr>
        <w:t>efectuadas, son válido</w:t>
      </w:r>
      <w:r w:rsidR="00BD40A2">
        <w:rPr>
          <w:rFonts w:cs="Calibri"/>
        </w:rPr>
        <w:t>s y suficientes.</w:t>
      </w:r>
    </w:p>
    <w:p w:rsidR="00BD40A2" w:rsidRPr="00BD40A2" w:rsidRDefault="00BD40A2" w:rsidP="00A427A2">
      <w:pPr>
        <w:pStyle w:val="Prrafodelista"/>
        <w:widowControl w:val="0"/>
        <w:overflowPunct w:val="0"/>
        <w:autoSpaceDE w:val="0"/>
        <w:autoSpaceDN w:val="0"/>
        <w:adjustRightInd w:val="0"/>
        <w:spacing w:before="120" w:after="120"/>
        <w:ind w:left="0"/>
        <w:contextualSpacing w:val="0"/>
        <w:jc w:val="both"/>
        <w:textAlignment w:val="baseline"/>
        <w:rPr>
          <w:rFonts w:cs="Calibri"/>
        </w:rPr>
      </w:pPr>
      <w:r>
        <w:rPr>
          <w:rFonts w:cs="Calibri"/>
        </w:rPr>
        <w:t>El alcance comprend</w:t>
      </w:r>
      <w:r w:rsidR="00DB3C47">
        <w:rPr>
          <w:rFonts w:cs="Calibri"/>
        </w:rPr>
        <w:t>ió</w:t>
      </w:r>
      <w:r>
        <w:rPr>
          <w:rFonts w:cs="Calibri"/>
        </w:rPr>
        <w:t xml:space="preserve"> las </w:t>
      </w:r>
      <w:r w:rsidR="00D22309">
        <w:rPr>
          <w:rFonts w:cs="Calibri"/>
        </w:rPr>
        <w:t>tres</w:t>
      </w:r>
      <w:r w:rsidR="00FF20D9">
        <w:rPr>
          <w:rFonts w:cs="Calibri"/>
        </w:rPr>
        <w:t xml:space="preserve"> (</w:t>
      </w:r>
      <w:r w:rsidR="00D22309">
        <w:rPr>
          <w:rFonts w:cs="Calibri"/>
          <w:sz w:val="20"/>
        </w:rPr>
        <w:t>3</w:t>
      </w:r>
      <w:r>
        <w:rPr>
          <w:rFonts w:cs="Calibri"/>
        </w:rPr>
        <w:t>) recomendaciones sugeridas en</w:t>
      </w:r>
      <w:r w:rsidR="00FF20D9">
        <w:rPr>
          <w:rFonts w:cs="Calibri"/>
        </w:rPr>
        <w:t xml:space="preserve"> el Informe </w:t>
      </w:r>
      <w:r w:rsidR="00FF20D9" w:rsidRPr="00481D60">
        <w:rPr>
          <w:rFonts w:cs="Calibri"/>
          <w:sz w:val="20"/>
        </w:rPr>
        <w:t>Nº I</w:t>
      </w:r>
      <w:r w:rsidRPr="00481D60">
        <w:rPr>
          <w:rFonts w:cs="Calibri"/>
          <w:sz w:val="20"/>
        </w:rPr>
        <w:t>AI/</w:t>
      </w:r>
      <w:r w:rsidR="00FF20D9" w:rsidRPr="00481D60">
        <w:rPr>
          <w:rFonts w:cs="Calibri"/>
          <w:sz w:val="20"/>
        </w:rPr>
        <w:t>PSCU/0</w:t>
      </w:r>
      <w:r w:rsidR="005A25A3" w:rsidRPr="00481D60">
        <w:rPr>
          <w:rFonts w:cs="Calibri"/>
          <w:sz w:val="20"/>
        </w:rPr>
        <w:t>3</w:t>
      </w:r>
      <w:r w:rsidR="00D22309">
        <w:rPr>
          <w:rFonts w:cs="Calibri"/>
          <w:sz w:val="20"/>
        </w:rPr>
        <w:t>/2023</w:t>
      </w:r>
      <w:r>
        <w:rPr>
          <w:rFonts w:cs="Calibri"/>
        </w:rPr>
        <w:t>.</w:t>
      </w:r>
    </w:p>
    <w:p w:rsidR="00B82506" w:rsidRDefault="0033762C" w:rsidP="009920DC">
      <w:pPr>
        <w:spacing w:before="360" w:after="0"/>
        <w:jc w:val="both"/>
        <w:rPr>
          <w:sz w:val="20"/>
          <w:szCs w:val="20"/>
        </w:rPr>
      </w:pPr>
      <w:r w:rsidRPr="00DC6BDB">
        <w:t xml:space="preserve">Como resultado del trabajo de seguimiento al cumplimiento de </w:t>
      </w:r>
      <w:r w:rsidR="00D22309">
        <w:t>tres</w:t>
      </w:r>
      <w:r w:rsidRPr="00DC6BDB">
        <w:t xml:space="preserve"> </w:t>
      </w:r>
      <w:r w:rsidRPr="00DB3C47">
        <w:rPr>
          <w:sz w:val="20"/>
          <w:szCs w:val="20"/>
        </w:rPr>
        <w:t>(</w:t>
      </w:r>
      <w:r w:rsidR="00D22309">
        <w:rPr>
          <w:sz w:val="20"/>
          <w:szCs w:val="20"/>
        </w:rPr>
        <w:t>3</w:t>
      </w:r>
      <w:r w:rsidRPr="00DB3C47">
        <w:rPr>
          <w:sz w:val="20"/>
          <w:szCs w:val="20"/>
        </w:rPr>
        <w:t>)</w:t>
      </w:r>
      <w:r w:rsidRPr="00DC6BDB">
        <w:t xml:space="preserve"> recomendaciones sugeridas en el informe </w:t>
      </w:r>
      <w:r w:rsidRPr="00BB7ED7">
        <w:rPr>
          <w:sz w:val="20"/>
        </w:rPr>
        <w:t xml:space="preserve">Nº </w:t>
      </w:r>
      <w:r w:rsidR="00D22309" w:rsidRPr="00BB7ED7">
        <w:rPr>
          <w:rFonts w:cstheme="minorHAnsi"/>
          <w:sz w:val="20"/>
        </w:rPr>
        <w:t>IAI/PSCU/03/2023</w:t>
      </w:r>
      <w:r>
        <w:t xml:space="preserve">, </w:t>
      </w:r>
      <w:r w:rsidRPr="00DC6BDB">
        <w:t xml:space="preserve">se concluye que </w:t>
      </w:r>
      <w:r w:rsidR="00D22309">
        <w:t>una</w:t>
      </w:r>
      <w:r w:rsidRPr="00DC6BDB">
        <w:t xml:space="preserve"> </w:t>
      </w:r>
      <w:r w:rsidRPr="00DB3C47">
        <w:rPr>
          <w:sz w:val="20"/>
          <w:szCs w:val="20"/>
        </w:rPr>
        <w:t>(</w:t>
      </w:r>
      <w:r w:rsidR="00D22309">
        <w:rPr>
          <w:sz w:val="20"/>
          <w:szCs w:val="20"/>
        </w:rPr>
        <w:t>1</w:t>
      </w:r>
      <w:r w:rsidRPr="00DB3C47">
        <w:rPr>
          <w:sz w:val="20"/>
          <w:szCs w:val="20"/>
        </w:rPr>
        <w:t>)</w:t>
      </w:r>
      <w:r w:rsidRPr="00DC6BDB">
        <w:t xml:space="preserve"> </w:t>
      </w:r>
      <w:r w:rsidR="00D22309">
        <w:t>recomendación fue cumplida</w:t>
      </w:r>
      <w:r w:rsidR="007665C1">
        <w:t xml:space="preserve"> y </w:t>
      </w:r>
      <w:r w:rsidR="00BB7ED7">
        <w:t>dos</w:t>
      </w:r>
      <w:r w:rsidR="007665C1">
        <w:t xml:space="preserve"> </w:t>
      </w:r>
      <w:r w:rsidR="007665C1" w:rsidRPr="007665C1">
        <w:rPr>
          <w:sz w:val="20"/>
          <w:szCs w:val="20"/>
        </w:rPr>
        <w:t>(</w:t>
      </w:r>
      <w:r w:rsidR="00BB7ED7">
        <w:rPr>
          <w:sz w:val="20"/>
          <w:szCs w:val="20"/>
        </w:rPr>
        <w:t>2</w:t>
      </w:r>
      <w:r w:rsidR="007665C1" w:rsidRPr="007665C1">
        <w:rPr>
          <w:sz w:val="20"/>
          <w:szCs w:val="20"/>
        </w:rPr>
        <w:t>)</w:t>
      </w:r>
      <w:r w:rsidR="007665C1">
        <w:t xml:space="preserve"> </w:t>
      </w:r>
      <w:r w:rsidR="00BB7ED7">
        <w:t>no fueron cumplidas</w:t>
      </w:r>
      <w:r w:rsidRPr="00DC6BDB">
        <w:t>.</w:t>
      </w:r>
      <w:bookmarkStart w:id="0" w:name="_GoBack"/>
      <w:bookmarkEnd w:id="0"/>
    </w:p>
    <w:p w:rsidR="00B82506" w:rsidRDefault="00B82506" w:rsidP="009920DC">
      <w:pPr>
        <w:spacing w:before="360" w:after="0"/>
        <w:jc w:val="both"/>
        <w:rPr>
          <w:sz w:val="20"/>
          <w:szCs w:val="20"/>
        </w:rPr>
      </w:pPr>
    </w:p>
    <w:p w:rsidR="00ED4D98" w:rsidRPr="00A427A2" w:rsidRDefault="007F33D8" w:rsidP="009920DC">
      <w:pPr>
        <w:spacing w:before="360" w:after="0"/>
        <w:jc w:val="both"/>
        <w:rPr>
          <w:sz w:val="16"/>
          <w:szCs w:val="20"/>
        </w:rPr>
      </w:pPr>
      <w:r w:rsidRPr="00A427A2">
        <w:rPr>
          <w:sz w:val="16"/>
          <w:szCs w:val="20"/>
        </w:rPr>
        <w:t xml:space="preserve">Sucre, </w:t>
      </w:r>
      <w:r w:rsidR="00BB7ED7">
        <w:rPr>
          <w:sz w:val="16"/>
          <w:szCs w:val="20"/>
        </w:rPr>
        <w:t>junio 2024</w:t>
      </w:r>
    </w:p>
    <w:sectPr w:rsidR="00ED4D98" w:rsidRPr="00A427A2" w:rsidSect="000170DC">
      <w:headerReference w:type="default" r:id="rId8"/>
      <w:pgSz w:w="12242" w:h="15842" w:code="1"/>
      <w:pgMar w:top="1985" w:right="1701" w:bottom="1418" w:left="1985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6EF8" w:rsidRDefault="00796EF8" w:rsidP="00D2589B">
      <w:pPr>
        <w:spacing w:after="0" w:line="240" w:lineRule="auto"/>
      </w:pPr>
      <w:r>
        <w:separator/>
      </w:r>
    </w:p>
  </w:endnote>
  <w:endnote w:type="continuationSeparator" w:id="0">
    <w:p w:rsidR="00796EF8" w:rsidRDefault="00796EF8" w:rsidP="00D258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Andalus"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6EF8" w:rsidRDefault="00796EF8" w:rsidP="00D2589B">
      <w:pPr>
        <w:spacing w:after="0" w:line="240" w:lineRule="auto"/>
      </w:pPr>
      <w:r>
        <w:separator/>
      </w:r>
    </w:p>
  </w:footnote>
  <w:footnote w:type="continuationSeparator" w:id="0">
    <w:p w:rsidR="00796EF8" w:rsidRDefault="00796EF8" w:rsidP="00D258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589B" w:rsidRDefault="00D2589B" w:rsidP="00D2589B">
    <w:pPr>
      <w:pStyle w:val="Piedepgina"/>
      <w:rPr>
        <w:b/>
        <w:sz w:val="16"/>
        <w:szCs w:val="16"/>
        <w:lang w:val="es-ES"/>
      </w:rPr>
    </w:pPr>
  </w:p>
  <w:p w:rsidR="0085724E" w:rsidRPr="00E84C2B" w:rsidRDefault="0085724E" w:rsidP="00D2589B">
    <w:pPr>
      <w:pStyle w:val="Piedepgina"/>
      <w:rPr>
        <w:b/>
        <w:sz w:val="16"/>
        <w:szCs w:val="16"/>
        <w:lang w:val="es-ES"/>
      </w:rPr>
    </w:pPr>
  </w:p>
  <w:p w:rsidR="00D2589B" w:rsidRPr="00E84C2B" w:rsidRDefault="00D2589B" w:rsidP="00D2589B">
    <w:pPr>
      <w:pStyle w:val="Piedepgina"/>
      <w:jc w:val="right"/>
      <w:rPr>
        <w:b/>
        <w:sz w:val="16"/>
        <w:szCs w:val="16"/>
        <w:lang w:val="es-ES"/>
      </w:rPr>
    </w:pPr>
    <w:r>
      <w:rPr>
        <w:noProof/>
        <w:sz w:val="24"/>
        <w:szCs w:val="24"/>
        <w:lang w:val="es-ES" w:eastAsia="es-ES"/>
      </w:rPr>
      <w:drawing>
        <wp:anchor distT="0" distB="0" distL="114300" distR="114300" simplePos="0" relativeHeight="251660288" behindDoc="0" locked="0" layoutInCell="1" allowOverlap="1" wp14:anchorId="386EC50A" wp14:editId="0C89D951">
          <wp:simplePos x="0" y="0"/>
          <wp:positionH relativeFrom="column">
            <wp:posOffset>5384</wp:posOffset>
          </wp:positionH>
          <wp:positionV relativeFrom="paragraph">
            <wp:posOffset>12065</wp:posOffset>
          </wp:positionV>
          <wp:extent cx="483481" cy="371475"/>
          <wp:effectExtent l="0" t="0" r="0" b="0"/>
          <wp:wrapNone/>
          <wp:docPr id="1" name="Imagen 1" descr="H:\LOGO PSCU.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H:\LOGO PSCU.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3481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2589B" w:rsidRDefault="00D2589B" w:rsidP="00D2589B">
    <w:pPr>
      <w:pStyle w:val="Piedepgina"/>
      <w:jc w:val="right"/>
      <w:rPr>
        <w:b/>
        <w:sz w:val="20"/>
        <w:szCs w:val="20"/>
        <w:lang w:val="es-ES"/>
      </w:rPr>
    </w:pPr>
  </w:p>
  <w:p w:rsidR="0085724E" w:rsidRDefault="0085724E" w:rsidP="00D2589B">
    <w:pPr>
      <w:pStyle w:val="Piedepgina"/>
      <w:jc w:val="right"/>
      <w:rPr>
        <w:b/>
        <w:sz w:val="20"/>
        <w:szCs w:val="20"/>
        <w:lang w:val="es-ES"/>
      </w:rPr>
    </w:pPr>
    <w:r>
      <w:rPr>
        <w:noProof/>
        <w:sz w:val="24"/>
        <w:szCs w:val="24"/>
        <w:lang w:val="es-ES" w:eastAsia="es-E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F62B33F" wp14:editId="288341EB">
              <wp:simplePos x="0" y="0"/>
              <wp:positionH relativeFrom="column">
                <wp:posOffset>-97570</wp:posOffset>
              </wp:positionH>
              <wp:positionV relativeFrom="paragraph">
                <wp:posOffset>102870</wp:posOffset>
              </wp:positionV>
              <wp:extent cx="2419985" cy="323850"/>
              <wp:effectExtent l="0" t="0" r="18415" b="19050"/>
              <wp:wrapNone/>
              <wp:docPr id="3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19985" cy="3238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2589B" w:rsidRPr="00854F19" w:rsidRDefault="00D2589B" w:rsidP="00D2589B">
                          <w:pPr>
                            <w:spacing w:after="0" w:line="240" w:lineRule="auto"/>
                            <w:rPr>
                              <w:rFonts w:ascii="Bodoni MT" w:eastAsia="BatangChe" w:hAnsi="Bodoni MT" w:cs="Andalus"/>
                              <w:b/>
                              <w:sz w:val="15"/>
                              <w:szCs w:val="15"/>
                              <w:lang w:val="es-ES"/>
                            </w:rPr>
                          </w:pPr>
                          <w:r w:rsidRPr="00854F19">
                            <w:rPr>
                              <w:rFonts w:ascii="Bodoni MT" w:eastAsia="BatangChe" w:hAnsi="Bodoni MT" w:cs="Andalus"/>
                              <w:b/>
                              <w:sz w:val="15"/>
                              <w:szCs w:val="15"/>
                              <w:lang w:val="es-ES"/>
                            </w:rPr>
                            <w:t>PROYECTO SUCRE CIUDAD UNIVERSITARIA</w:t>
                          </w:r>
                        </w:p>
                        <w:p w:rsidR="00D2589B" w:rsidRPr="00854F19" w:rsidRDefault="00D2589B" w:rsidP="00D2589B">
                          <w:pPr>
                            <w:spacing w:after="0" w:line="240" w:lineRule="auto"/>
                            <w:rPr>
                              <w:rFonts w:ascii="Bodoni MT" w:hAnsi="Bodoni MT" w:cs="Andalus"/>
                              <w:b/>
                              <w:sz w:val="15"/>
                              <w:szCs w:val="15"/>
                              <w:lang w:val="es-ES"/>
                            </w:rPr>
                          </w:pPr>
                          <w:r w:rsidRPr="00854F19">
                            <w:rPr>
                              <w:rFonts w:ascii="Bodoni MT" w:hAnsi="Bodoni MT" w:cs="Andalus"/>
                              <w:b/>
                              <w:sz w:val="15"/>
                              <w:szCs w:val="15"/>
                              <w:lang w:val="es-ES"/>
                            </w:rPr>
                            <w:t>UNIDAD DE AUDITORIA INTERNA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62B33F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left:0;text-align:left;margin-left:-7.7pt;margin-top:8.1pt;width:190.55pt;height:2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VzNSwIAAI4EAAAOAAAAZHJzL2Uyb0RvYy54bWysVNuO2yAQfa/Uf0C8N861Tax1VttsU1Xa&#10;XqRtPwADtlGBcYHE3n79DpBNs9u3qn5ADDMcZs6c8dX1aDQ5SucV2IrOJlNKpOUglG0r+uP7/s2a&#10;Eh+YFUyDlRV9kJ5eb1+/uhr6Us6hAy2kIwhifTn0Fe1C6Mui8LyThvkJ9NKiswFnWEDTtYVwbEB0&#10;o4v5dPq2GMCJ3gGX3uPpbXbSbcJvGsnD16bxMhBdUcwtpNWltY5rsb1iZetY3yl+SoP9QxaGKYuP&#10;nqFuWWDk4NRfUEZxBx6aMOFgCmgaxWWqAauZTV9Uc9+xXqZakBzfn2ny/w+Wfzl+c0SJii4oscxg&#10;i3YHJhwQIUmQYwCyiCQNvS8x9r7H6DC+hxGbnQr2/R3wn55Y2HXMtvLGORg6yQQmOYs3i4urGcdH&#10;kHr4DAJfY4cACWhsnIkMIicE0bFZD+cGYR6E4+F8Odts1itKOPoW88V6lTpYsPLpdu98+CjBkLip&#10;qEMBJHR2vPMhZsPKp5D4mAetxF5pnQzX1jvtyJGhWPbpSwW8CNOWDBXdrOarTMAziKhbeQap20yS&#10;PhisNgPPpvHLwsNzlGc+f6okST9CpGSfJWhUwGHRylR0fYES2f5gRZJyYErnPVaq7Yn+yHjmPoz1&#10;eGpnDeIBG+EgDwUOMW46cL8pGXAgKup/HZiTlOhPFpu5mS2XcYKSsVy9m6PhLj31pYdZjlAVDZTk&#10;7S7kqTv0TrUdvpSZsXCDAmhU6k1USs7qlDeKPrFwGtA4VZd2ivrzG9k+AgAA//8DAFBLAwQUAAYA&#10;CAAAACEARojDvd8AAAAJAQAADwAAAGRycy9kb3ducmV2LnhtbEyPwU7DMBBE70j8g7VI3FqnoXUh&#10;xKkQiN5QRUCFoxMvSUS8jmK3DXw9ywmOq3maeZtvJteLI46h86RhMU9AINXedtRoeH15nF2DCNGQ&#10;Nb0n1PCFATbF+VluMutP9IzHMjaCSyhkRkMb45BJGeoWnQlzPyBx9uFHZyKfYyPtaE5c7nqZJomS&#10;znTEC60Z8L7F+rM8OA2hTtR+tyz3b5Xc4veNtQ/v2yetLy+mu1sQEaf4B8OvPqtDwU6VP5ANotcw&#10;W6yWjHKgUhAMXKnVGkSlQa1TkEUu/39Q/AAAAP//AwBQSwECLQAUAAYACAAAACEAtoM4kv4AAADh&#10;AQAAEwAAAAAAAAAAAAAAAAAAAAAAW0NvbnRlbnRfVHlwZXNdLnhtbFBLAQItABQABgAIAAAAIQA4&#10;/SH/1gAAAJQBAAALAAAAAAAAAAAAAAAAAC8BAABfcmVscy8ucmVsc1BLAQItABQABgAIAAAAIQAV&#10;bVzNSwIAAI4EAAAOAAAAAAAAAAAAAAAAAC4CAABkcnMvZTJvRG9jLnhtbFBLAQItABQABgAIAAAA&#10;IQBGiMO93wAAAAkBAAAPAAAAAAAAAAAAAAAAAKUEAABkcnMvZG93bnJldi54bWxQSwUGAAAAAAQA&#10;BADzAAAAsQUAAAAA&#10;" strokecolor="white [3212]">
              <v:textbox>
                <w:txbxContent>
                  <w:p w:rsidR="00D2589B" w:rsidRPr="00854F19" w:rsidRDefault="00D2589B" w:rsidP="00D2589B">
                    <w:pPr>
                      <w:spacing w:after="0" w:line="240" w:lineRule="auto"/>
                      <w:rPr>
                        <w:rFonts w:ascii="Bodoni MT" w:eastAsia="BatangChe" w:hAnsi="Bodoni MT" w:cs="Andalus"/>
                        <w:b/>
                        <w:sz w:val="15"/>
                        <w:szCs w:val="15"/>
                        <w:lang w:val="es-ES"/>
                      </w:rPr>
                    </w:pPr>
                    <w:r w:rsidRPr="00854F19">
                      <w:rPr>
                        <w:rFonts w:ascii="Bodoni MT" w:eastAsia="BatangChe" w:hAnsi="Bodoni MT" w:cs="Andalus"/>
                        <w:b/>
                        <w:sz w:val="15"/>
                        <w:szCs w:val="15"/>
                        <w:lang w:val="es-ES"/>
                      </w:rPr>
                      <w:t>PROYECTO SUCRE CIUDAD UNIVERSITARIA</w:t>
                    </w:r>
                  </w:p>
                  <w:p w:rsidR="00D2589B" w:rsidRPr="00854F19" w:rsidRDefault="00D2589B" w:rsidP="00D2589B">
                    <w:pPr>
                      <w:spacing w:after="0" w:line="240" w:lineRule="auto"/>
                      <w:rPr>
                        <w:rFonts w:ascii="Bodoni MT" w:hAnsi="Bodoni MT" w:cs="Andalus"/>
                        <w:b/>
                        <w:sz w:val="15"/>
                        <w:szCs w:val="15"/>
                        <w:lang w:val="es-ES"/>
                      </w:rPr>
                    </w:pPr>
                    <w:r w:rsidRPr="00854F19">
                      <w:rPr>
                        <w:rFonts w:ascii="Bodoni MT" w:hAnsi="Bodoni MT" w:cs="Andalus"/>
                        <w:b/>
                        <w:sz w:val="15"/>
                        <w:szCs w:val="15"/>
                        <w:lang w:val="es-ES"/>
                      </w:rPr>
                      <w:t>UNIDAD DE AUDITORIA INTERNA</w:t>
                    </w:r>
                  </w:p>
                </w:txbxContent>
              </v:textbox>
            </v:shape>
          </w:pict>
        </mc:Fallback>
      </mc:AlternateContent>
    </w:r>
  </w:p>
  <w:p w:rsidR="0085724E" w:rsidRPr="00E84C2B" w:rsidRDefault="0085724E" w:rsidP="00D2589B">
    <w:pPr>
      <w:pStyle w:val="Piedepgina"/>
      <w:jc w:val="right"/>
      <w:rPr>
        <w:b/>
        <w:sz w:val="20"/>
        <w:szCs w:val="20"/>
        <w:lang w:val="es-ES"/>
      </w:rPr>
    </w:pPr>
  </w:p>
  <w:p w:rsidR="00D2589B" w:rsidRDefault="009920DC" w:rsidP="00D2589B">
    <w:pPr>
      <w:pStyle w:val="Piedepgina"/>
      <w:rPr>
        <w:lang w:val="es-ES"/>
      </w:rPr>
    </w:pPr>
    <w:r>
      <w:rPr>
        <w:b/>
        <w:noProof/>
        <w:sz w:val="20"/>
        <w:szCs w:val="20"/>
        <w:lang w:val="es-ES" w:eastAsia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E849988" wp14:editId="5002C2FB">
              <wp:simplePos x="0" y="0"/>
              <wp:positionH relativeFrom="column">
                <wp:posOffset>3782</wp:posOffset>
              </wp:positionH>
              <wp:positionV relativeFrom="paragraph">
                <wp:posOffset>162698</wp:posOffset>
              </wp:positionV>
              <wp:extent cx="5383033" cy="0"/>
              <wp:effectExtent l="0" t="0" r="27305" b="19050"/>
              <wp:wrapNone/>
              <wp:docPr id="2" name="Conector recto de flech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83033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B76AFA" id="_x0000_t32" coordsize="21600,21600" o:spt="32" o:oned="t" path="m,l21600,21600e" filled="f">
              <v:path arrowok="t" fillok="f" o:connecttype="none"/>
              <o:lock v:ext="edit" shapetype="t"/>
            </v:shapetype>
            <v:shape id="Conector recto de flecha 2" o:spid="_x0000_s1026" type="#_x0000_t32" style="position:absolute;margin-left:.3pt;margin-top:12.8pt;width:423.8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WI4JwIAAEoEAAAOAAAAZHJzL2Uyb0RvYy54bWysVE2P2yAQvVfqf0DcE9v5amLFWVV20su2&#10;jbTbH0AA26gYEJA4UdX/3gEnUba9VFV9wIOHefNm5uH107mT6MStE1oVOBunGHFFNROqKfC3191o&#10;iZHzRDEiteIFvnCHnzbv3617k/OJbrVk3CIAUS7vTYFb702eJI62vCNurA1X4Ky17YiHrW0SZkkP&#10;6J1MJmm6SHptmbGacufgazU48Sbi1zWn/mtdO+6RLDBw83G1cT2ENdmsSd5YYlpBrzTIP7DoiFCQ&#10;9A5VEU/Q0Yo/oDpBrXa69mOqu0TXtaA81gDVZOlv1by0xPBYCzTHmXub3P+DpV9Oe4sEK/AEI0U6&#10;GFEJg6JeW2TDCzGOaslpS9AkdKs3LoegUu1tqJee1Yt51vS7Q0qXLVENj6xfLwagshCRvAkJG2cg&#10;56H/rBmcIUevY+vOte0CJDQFneOELvcJ8bNHFD7Op8tpOp1iRG++hOS3QGOd/8R1h4JRYOctEU3r&#10;oZ6hoCymIadn5wMtkt8CQlald0LKKAepUF/g1XwyjwFOS8GCMxxztjmU0qITCYKKT6wRPI/HrD4q&#10;FsFaTtj2ansi5GBDcqkCHhQGdK7WoJgfq3S1XW6Xs9FsstiOZmlVjT7uytloscs+zKtpVZZV9jNQ&#10;y2Z5KxjjKrC7qTeb/Z06rvdo0N1dv/c2JG/RY7+A7O0dScfJhmEOsjhodtnb28RBsPHw9XKFG/G4&#10;B/vxF7D5BQAA//8DAFBLAwQUAAYACAAAACEAVOk0TdsAAAAGAQAADwAAAGRycy9kb3ducmV2Lnht&#10;bEyOQUvDQBCF74L/YRnBi9hNoy0xZlOK4MGjbcHrNDsm0exsyG6a2F/viAc9Pea9x5uv2MyuUyca&#10;QuvZwHKRgCKuvG25NnDYP99moEJEtth5JgNfFGBTXl4UmFs/8SuddrFWMsIhRwNNjH2udagachgW&#10;vieW7N0PDqOcQ63tgJOMu06nSbLWDluWDw329NRQ9bkbnQEK42qZbB9cfXg5Tzdv6flj6vfGXF/N&#10;20dQkeb4V4YffEGHUpiOfmQbVGdgLT0D6UpU0uw+uwN1/DV0Wej/+OU3AAAA//8DAFBLAQItABQA&#10;BgAIAAAAIQC2gziS/gAAAOEBAAATAAAAAAAAAAAAAAAAAAAAAABbQ29udGVudF9UeXBlc10ueG1s&#10;UEsBAi0AFAAGAAgAAAAhADj9If/WAAAAlAEAAAsAAAAAAAAAAAAAAAAALwEAAF9yZWxzLy5yZWxz&#10;UEsBAi0AFAAGAAgAAAAhAGJNYjgnAgAASgQAAA4AAAAAAAAAAAAAAAAALgIAAGRycy9lMm9Eb2Mu&#10;eG1sUEsBAi0AFAAGAAgAAAAhAFTpNE3bAAAABgEAAA8AAAAAAAAAAAAAAAAAgQQAAGRycy9kb3du&#10;cmV2LnhtbFBLBQYAAAAABAAEAPMAAACJBQAAAAA=&#10;"/>
          </w:pict>
        </mc:Fallback>
      </mc:AlternateContent>
    </w:r>
  </w:p>
  <w:p w:rsidR="00D2589B" w:rsidRPr="009F6F5E" w:rsidRDefault="00D2589B" w:rsidP="00D2589B">
    <w:pPr>
      <w:pStyle w:val="Piedepgina"/>
      <w:rPr>
        <w:lang w:val="es-E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795024"/>
    <w:multiLevelType w:val="hybridMultilevel"/>
    <w:tmpl w:val="7F541B98"/>
    <w:lvl w:ilvl="0" w:tplc="7514F66E">
      <w:numFmt w:val="bullet"/>
      <w:lvlText w:val="•"/>
      <w:lvlJc w:val="left"/>
      <w:pPr>
        <w:ind w:left="1353" w:hanging="360"/>
      </w:pPr>
      <w:rPr>
        <w:rFonts w:ascii="SymbolMT" w:eastAsiaTheme="minorEastAsia" w:hAnsi="SymbolMT" w:cs="SymbolMT" w:hint="default"/>
      </w:rPr>
    </w:lvl>
    <w:lvl w:ilvl="1" w:tplc="400A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">
    <w:nsid w:val="1B327BF5"/>
    <w:multiLevelType w:val="hybridMultilevel"/>
    <w:tmpl w:val="6E10E886"/>
    <w:lvl w:ilvl="0" w:tplc="F4809546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2E4EAD"/>
    <w:multiLevelType w:val="hybridMultilevel"/>
    <w:tmpl w:val="14625814"/>
    <w:lvl w:ilvl="0" w:tplc="6870192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3F482C"/>
    <w:multiLevelType w:val="hybridMultilevel"/>
    <w:tmpl w:val="19F4241A"/>
    <w:lvl w:ilvl="0" w:tplc="400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222" w:hanging="360"/>
      </w:pPr>
    </w:lvl>
    <w:lvl w:ilvl="2" w:tplc="400A001B" w:tentative="1">
      <w:start w:val="1"/>
      <w:numFmt w:val="lowerRoman"/>
      <w:lvlText w:val="%3."/>
      <w:lvlJc w:val="right"/>
      <w:pPr>
        <w:ind w:left="1942" w:hanging="180"/>
      </w:pPr>
    </w:lvl>
    <w:lvl w:ilvl="3" w:tplc="400A000F" w:tentative="1">
      <w:start w:val="1"/>
      <w:numFmt w:val="decimal"/>
      <w:lvlText w:val="%4."/>
      <w:lvlJc w:val="left"/>
      <w:pPr>
        <w:ind w:left="2662" w:hanging="360"/>
      </w:pPr>
    </w:lvl>
    <w:lvl w:ilvl="4" w:tplc="400A0019" w:tentative="1">
      <w:start w:val="1"/>
      <w:numFmt w:val="lowerLetter"/>
      <w:lvlText w:val="%5."/>
      <w:lvlJc w:val="left"/>
      <w:pPr>
        <w:ind w:left="3382" w:hanging="360"/>
      </w:pPr>
    </w:lvl>
    <w:lvl w:ilvl="5" w:tplc="400A001B" w:tentative="1">
      <w:start w:val="1"/>
      <w:numFmt w:val="lowerRoman"/>
      <w:lvlText w:val="%6."/>
      <w:lvlJc w:val="right"/>
      <w:pPr>
        <w:ind w:left="4102" w:hanging="180"/>
      </w:pPr>
    </w:lvl>
    <w:lvl w:ilvl="6" w:tplc="400A000F" w:tentative="1">
      <w:start w:val="1"/>
      <w:numFmt w:val="decimal"/>
      <w:lvlText w:val="%7."/>
      <w:lvlJc w:val="left"/>
      <w:pPr>
        <w:ind w:left="4822" w:hanging="360"/>
      </w:pPr>
    </w:lvl>
    <w:lvl w:ilvl="7" w:tplc="400A0019" w:tentative="1">
      <w:start w:val="1"/>
      <w:numFmt w:val="lowerLetter"/>
      <w:lvlText w:val="%8."/>
      <w:lvlJc w:val="left"/>
      <w:pPr>
        <w:ind w:left="5542" w:hanging="360"/>
      </w:pPr>
    </w:lvl>
    <w:lvl w:ilvl="8" w:tplc="40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3824090E"/>
    <w:multiLevelType w:val="hybridMultilevel"/>
    <w:tmpl w:val="1AF8F718"/>
    <w:lvl w:ilvl="0" w:tplc="E27C677C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713DD2"/>
    <w:multiLevelType w:val="multilevel"/>
    <w:tmpl w:val="151651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446761CA"/>
    <w:multiLevelType w:val="hybridMultilevel"/>
    <w:tmpl w:val="C004CC62"/>
    <w:lvl w:ilvl="0" w:tplc="ABF8C888">
      <w:start w:val="1"/>
      <w:numFmt w:val="decimal"/>
      <w:lvlText w:val="%1."/>
      <w:lvlJc w:val="left"/>
      <w:pPr>
        <w:ind w:left="1080" w:hanging="360"/>
      </w:pPr>
      <w:rPr>
        <w:rFonts w:hint="default"/>
        <w:sz w:val="20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B95A6E"/>
    <w:multiLevelType w:val="hybridMultilevel"/>
    <w:tmpl w:val="E54C49B6"/>
    <w:lvl w:ilvl="0" w:tplc="332431D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F22ADF"/>
    <w:multiLevelType w:val="hybridMultilevel"/>
    <w:tmpl w:val="57860FA8"/>
    <w:lvl w:ilvl="0" w:tplc="40F8BFEC">
      <w:start w:val="1"/>
      <w:numFmt w:val="bullet"/>
      <w:lvlText w:val="-"/>
      <w:lvlJc w:val="left"/>
      <w:pPr>
        <w:ind w:left="927" w:hanging="360"/>
      </w:pPr>
      <w:rPr>
        <w:rFonts w:ascii="Calibri" w:eastAsiaTheme="minorHAnsi" w:hAnsi="Calibri" w:cs="Calibri" w:hint="default"/>
      </w:rPr>
    </w:lvl>
    <w:lvl w:ilvl="1" w:tplc="40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>
    <w:nsid w:val="4DEA560C"/>
    <w:multiLevelType w:val="hybridMultilevel"/>
    <w:tmpl w:val="85B6168A"/>
    <w:lvl w:ilvl="0" w:tplc="59CC5184">
      <w:numFmt w:val="bullet"/>
      <w:lvlText w:val="-"/>
      <w:lvlJc w:val="left"/>
      <w:pPr>
        <w:ind w:left="1353" w:hanging="360"/>
      </w:pPr>
      <w:rPr>
        <w:rFonts w:ascii="Calibri" w:eastAsiaTheme="minorHAnsi" w:hAnsi="Calibri" w:cs="Calibri" w:hint="default"/>
      </w:rPr>
    </w:lvl>
    <w:lvl w:ilvl="1" w:tplc="400A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0">
    <w:nsid w:val="508B207D"/>
    <w:multiLevelType w:val="hybridMultilevel"/>
    <w:tmpl w:val="2F8C6438"/>
    <w:lvl w:ilvl="0" w:tplc="9C9222A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CE3A68"/>
    <w:multiLevelType w:val="hybridMultilevel"/>
    <w:tmpl w:val="DDD84230"/>
    <w:lvl w:ilvl="0" w:tplc="D7FA4BF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b w:val="0"/>
        <w:i w:val="0"/>
        <w:sz w:val="20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0D63B62"/>
    <w:multiLevelType w:val="hybridMultilevel"/>
    <w:tmpl w:val="C5BE9B32"/>
    <w:lvl w:ilvl="0" w:tplc="7B90B3AE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2C6B19"/>
    <w:multiLevelType w:val="hybridMultilevel"/>
    <w:tmpl w:val="DCA65D7A"/>
    <w:lvl w:ilvl="0" w:tplc="AFBC2E76">
      <w:start w:val="1"/>
      <w:numFmt w:val="decimal"/>
      <w:lvlText w:val="%1."/>
      <w:lvlJc w:val="left"/>
      <w:pPr>
        <w:ind w:left="1080" w:hanging="360"/>
      </w:pPr>
      <w:rPr>
        <w:rFonts w:hint="default"/>
        <w:sz w:val="20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DEE5F40"/>
    <w:multiLevelType w:val="hybridMultilevel"/>
    <w:tmpl w:val="CDD01EC4"/>
    <w:lvl w:ilvl="0" w:tplc="6F2ED3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"/>
  </w:num>
  <w:num w:numId="3">
    <w:abstractNumId w:val="4"/>
  </w:num>
  <w:num w:numId="4">
    <w:abstractNumId w:val="11"/>
  </w:num>
  <w:num w:numId="5">
    <w:abstractNumId w:val="1"/>
  </w:num>
  <w:num w:numId="6">
    <w:abstractNumId w:val="12"/>
  </w:num>
  <w:num w:numId="7">
    <w:abstractNumId w:val="7"/>
  </w:num>
  <w:num w:numId="8">
    <w:abstractNumId w:val="13"/>
  </w:num>
  <w:num w:numId="9">
    <w:abstractNumId w:val="6"/>
  </w:num>
  <w:num w:numId="10">
    <w:abstractNumId w:val="10"/>
  </w:num>
  <w:num w:numId="11">
    <w:abstractNumId w:val="3"/>
  </w:num>
  <w:num w:numId="12">
    <w:abstractNumId w:val="8"/>
  </w:num>
  <w:num w:numId="13">
    <w:abstractNumId w:val="0"/>
  </w:num>
  <w:num w:numId="14">
    <w:abstractNumId w:val="5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89B"/>
    <w:rsid w:val="00004A88"/>
    <w:rsid w:val="000170DC"/>
    <w:rsid w:val="00034E56"/>
    <w:rsid w:val="00041DAF"/>
    <w:rsid w:val="00164844"/>
    <w:rsid w:val="001A4B36"/>
    <w:rsid w:val="00251879"/>
    <w:rsid w:val="00252C13"/>
    <w:rsid w:val="002813A4"/>
    <w:rsid w:val="002C0A6B"/>
    <w:rsid w:val="00300EA9"/>
    <w:rsid w:val="00312899"/>
    <w:rsid w:val="0033762C"/>
    <w:rsid w:val="00351824"/>
    <w:rsid w:val="00416620"/>
    <w:rsid w:val="0044550B"/>
    <w:rsid w:val="0044647A"/>
    <w:rsid w:val="00481D60"/>
    <w:rsid w:val="00485251"/>
    <w:rsid w:val="004C481E"/>
    <w:rsid w:val="00510C14"/>
    <w:rsid w:val="00575172"/>
    <w:rsid w:val="0057722D"/>
    <w:rsid w:val="005A25A3"/>
    <w:rsid w:val="005A302F"/>
    <w:rsid w:val="005A3FCD"/>
    <w:rsid w:val="00602DB8"/>
    <w:rsid w:val="00653203"/>
    <w:rsid w:val="006B794D"/>
    <w:rsid w:val="00704D57"/>
    <w:rsid w:val="00714FA1"/>
    <w:rsid w:val="00751403"/>
    <w:rsid w:val="007665C1"/>
    <w:rsid w:val="007763DC"/>
    <w:rsid w:val="00796EF8"/>
    <w:rsid w:val="007C5FBA"/>
    <w:rsid w:val="007D4E8A"/>
    <w:rsid w:val="007F33D8"/>
    <w:rsid w:val="00841736"/>
    <w:rsid w:val="0085724E"/>
    <w:rsid w:val="00886C04"/>
    <w:rsid w:val="009920DC"/>
    <w:rsid w:val="00A427A2"/>
    <w:rsid w:val="00B82506"/>
    <w:rsid w:val="00B82624"/>
    <w:rsid w:val="00BB7ED7"/>
    <w:rsid w:val="00BD40A2"/>
    <w:rsid w:val="00CF7457"/>
    <w:rsid w:val="00D22309"/>
    <w:rsid w:val="00D2589B"/>
    <w:rsid w:val="00D27D63"/>
    <w:rsid w:val="00DA2F30"/>
    <w:rsid w:val="00DB3C47"/>
    <w:rsid w:val="00DB416B"/>
    <w:rsid w:val="00DC394A"/>
    <w:rsid w:val="00DD11DE"/>
    <w:rsid w:val="00E31A45"/>
    <w:rsid w:val="00E46469"/>
    <w:rsid w:val="00ED4D98"/>
    <w:rsid w:val="00F002D0"/>
    <w:rsid w:val="00F0129B"/>
    <w:rsid w:val="00F81226"/>
    <w:rsid w:val="00FE171A"/>
    <w:rsid w:val="00FF20D9"/>
    <w:rsid w:val="00FF2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C006BCC7-DBB2-4B3A-B445-93D5592E5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33D8"/>
    <w:rPr>
      <w:lang w:val="es-B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258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2589B"/>
  </w:style>
  <w:style w:type="paragraph" w:styleId="Piedepgina">
    <w:name w:val="footer"/>
    <w:basedOn w:val="Normal"/>
    <w:link w:val="PiedepginaCar"/>
    <w:uiPriority w:val="99"/>
    <w:unhideWhenUsed/>
    <w:rsid w:val="00D258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2589B"/>
  </w:style>
  <w:style w:type="paragraph" w:styleId="Textodeglobo">
    <w:name w:val="Balloon Text"/>
    <w:basedOn w:val="Normal"/>
    <w:link w:val="TextodegloboCar"/>
    <w:uiPriority w:val="99"/>
    <w:semiHidden/>
    <w:unhideWhenUsed/>
    <w:rsid w:val="00D258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589B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2813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FFBF2A-1D57-41AB-8F8D-91C414BD0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192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Cuenta Microsoft</cp:lastModifiedBy>
  <cp:revision>27</cp:revision>
  <cp:lastPrinted>2024-07-03T19:22:00Z</cp:lastPrinted>
  <dcterms:created xsi:type="dcterms:W3CDTF">2013-10-21T14:35:00Z</dcterms:created>
  <dcterms:modified xsi:type="dcterms:W3CDTF">2024-07-03T19:29:00Z</dcterms:modified>
</cp:coreProperties>
</file>